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AF7" w14:textId="5960111F" w:rsidR="00735A65" w:rsidRPr="00735A65" w:rsidRDefault="00735A65" w:rsidP="00735A65">
      <w:pPr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Witam</w:t>
      </w:r>
      <w:r w:rsidRPr="00427F02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022E345E" w14:textId="142B0790" w:rsidR="00735A65" w:rsidRPr="00735A65" w:rsidRDefault="00735A65" w:rsidP="00735A65">
      <w:pPr>
        <w:jc w:val="center"/>
        <w:rPr>
          <w:rFonts w:cs="Calibri"/>
          <w:b/>
          <w:bCs/>
          <w:sz w:val="26"/>
          <w:szCs w:val="26"/>
        </w:rPr>
      </w:pPr>
      <w:r w:rsidRPr="00343502">
        <w:rPr>
          <w:rFonts w:cs="Calibri"/>
          <w:b/>
          <w:bCs/>
          <w:sz w:val="26"/>
          <w:szCs w:val="26"/>
        </w:rPr>
        <w:t xml:space="preserve">PRACA DOMOWA NR </w:t>
      </w:r>
      <w:r>
        <w:rPr>
          <w:rFonts w:cs="Calibri"/>
          <w:b/>
          <w:bCs/>
          <w:sz w:val="26"/>
          <w:szCs w:val="26"/>
        </w:rPr>
        <w:t>7</w:t>
      </w:r>
      <w:r w:rsidRPr="00343502">
        <w:rPr>
          <w:rFonts w:cs="Calibri"/>
          <w:b/>
          <w:bCs/>
          <w:sz w:val="26"/>
          <w:szCs w:val="26"/>
        </w:rPr>
        <w:t xml:space="preserve"> (</w:t>
      </w:r>
      <w:r>
        <w:rPr>
          <w:rFonts w:cs="Calibri"/>
          <w:b/>
          <w:bCs/>
          <w:sz w:val="26"/>
          <w:szCs w:val="26"/>
        </w:rPr>
        <w:t>2</w:t>
      </w:r>
      <w:r>
        <w:rPr>
          <w:rFonts w:cs="Calibri"/>
          <w:b/>
          <w:bCs/>
          <w:sz w:val="26"/>
          <w:szCs w:val="26"/>
        </w:rPr>
        <w:t>7</w:t>
      </w:r>
      <w:r w:rsidR="00E63001">
        <w:rPr>
          <w:rFonts w:cs="Calibri"/>
          <w:b/>
          <w:bCs/>
          <w:sz w:val="26"/>
          <w:szCs w:val="26"/>
        </w:rPr>
        <w:t>-30</w:t>
      </w:r>
      <w:r>
        <w:rPr>
          <w:rFonts w:cs="Calibri"/>
          <w:b/>
          <w:bCs/>
          <w:sz w:val="26"/>
          <w:szCs w:val="26"/>
        </w:rPr>
        <w:t>.0</w:t>
      </w:r>
      <w:r w:rsidR="00E63001">
        <w:rPr>
          <w:rFonts w:cs="Calibri"/>
          <w:b/>
          <w:bCs/>
          <w:sz w:val="26"/>
          <w:szCs w:val="26"/>
        </w:rPr>
        <w:t>4</w:t>
      </w:r>
      <w:r>
        <w:rPr>
          <w:rFonts w:cs="Calibri"/>
          <w:b/>
          <w:bCs/>
          <w:sz w:val="26"/>
          <w:szCs w:val="26"/>
        </w:rPr>
        <w:t>.</w:t>
      </w:r>
      <w:r w:rsidRPr="00343502">
        <w:rPr>
          <w:rFonts w:cs="Calibri"/>
          <w:b/>
          <w:bCs/>
          <w:sz w:val="26"/>
          <w:szCs w:val="26"/>
        </w:rPr>
        <w:t>2020)</w:t>
      </w:r>
    </w:p>
    <w:p w14:paraId="419BA6A8" w14:textId="77777777" w:rsidR="00735A65" w:rsidRPr="00E63001" w:rsidRDefault="00735A65" w:rsidP="00735A65">
      <w:pPr>
        <w:spacing w:after="0" w:line="240" w:lineRule="auto"/>
        <w:rPr>
          <w:sz w:val="26"/>
          <w:szCs w:val="26"/>
          <w:u w:val="single"/>
        </w:rPr>
      </w:pPr>
      <w:r w:rsidRPr="00E63001">
        <w:rPr>
          <w:sz w:val="26"/>
          <w:szCs w:val="26"/>
          <w:u w:val="single"/>
        </w:rPr>
        <w:t>UWAGA!</w:t>
      </w:r>
    </w:p>
    <w:p w14:paraId="0B5550D4" w14:textId="0DFA6726" w:rsidR="00735A65" w:rsidRPr="00D14B32" w:rsidRDefault="00735A65" w:rsidP="00735A65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  <w:r w:rsidRPr="00E63001">
        <w:rPr>
          <w:sz w:val="26"/>
          <w:szCs w:val="26"/>
        </w:rPr>
        <w:t>Odpowiedzi na polecenia proszę zapisać w zeszycie, na kartach lub w postaci tekstu</w:t>
      </w:r>
      <w:r w:rsidRPr="00E63001">
        <w:rPr>
          <w:sz w:val="26"/>
          <w:szCs w:val="26"/>
        </w:rPr>
        <w:br/>
        <w:t xml:space="preserve">w programie word. Proszę je odesłać na mój adres e-mail: </w:t>
      </w:r>
      <w:hyperlink r:id="rId4" w:history="1">
        <w:r w:rsidRPr="007A11F9">
          <w:rPr>
            <w:rStyle w:val="Hipercze"/>
            <w:b/>
            <w:bCs/>
            <w:color w:val="auto"/>
            <w:sz w:val="26"/>
            <w:szCs w:val="26"/>
          </w:rPr>
          <w:t>tampor@wp.pl</w:t>
        </w:r>
      </w:hyperlink>
      <w:r w:rsidRPr="00E63001">
        <w:rPr>
          <w:sz w:val="26"/>
          <w:szCs w:val="26"/>
        </w:rPr>
        <w:t xml:space="preserve"> lub przez komunikator Messenger w ciągu tygodnia, tj. </w:t>
      </w:r>
      <w:r w:rsidRPr="007A11F9">
        <w:rPr>
          <w:b/>
          <w:bCs/>
          <w:sz w:val="26"/>
          <w:szCs w:val="26"/>
        </w:rPr>
        <w:t xml:space="preserve">do </w:t>
      </w:r>
      <w:r w:rsidR="007A11F9" w:rsidRPr="007A11F9">
        <w:rPr>
          <w:b/>
          <w:bCs/>
          <w:sz w:val="26"/>
          <w:szCs w:val="26"/>
        </w:rPr>
        <w:t>6 maja</w:t>
      </w:r>
      <w:r w:rsidRPr="00E63001">
        <w:rPr>
          <w:sz w:val="26"/>
          <w:szCs w:val="26"/>
        </w:rPr>
        <w:t xml:space="preserve"> w postaci zdjęć (screenów)</w:t>
      </w:r>
      <w:r w:rsidR="00A15854">
        <w:rPr>
          <w:sz w:val="26"/>
          <w:szCs w:val="26"/>
        </w:rPr>
        <w:br/>
      </w:r>
      <w:bookmarkStart w:id="0" w:name="_GoBack"/>
      <w:bookmarkEnd w:id="0"/>
      <w:r w:rsidRPr="00E63001">
        <w:rPr>
          <w:sz w:val="26"/>
          <w:szCs w:val="26"/>
        </w:rPr>
        <w:t>lub pliku tekstowego</w:t>
      </w:r>
      <w:r w:rsidRPr="00D14B32">
        <w:rPr>
          <w:b/>
          <w:bCs/>
          <w:color w:val="BF8F00"/>
          <w:sz w:val="26"/>
          <w:szCs w:val="26"/>
        </w:rPr>
        <w:t>.</w:t>
      </w:r>
    </w:p>
    <w:p w14:paraId="630A9EAB" w14:textId="77777777" w:rsidR="00735A65" w:rsidRDefault="00735A65" w:rsidP="00735A65">
      <w:pPr>
        <w:spacing w:line="360" w:lineRule="auto"/>
        <w:jc w:val="center"/>
        <w:rPr>
          <w:rFonts w:cs="Calibri"/>
          <w:sz w:val="26"/>
          <w:szCs w:val="26"/>
        </w:rPr>
      </w:pPr>
    </w:p>
    <w:p w14:paraId="2975F52B" w14:textId="6AA0B413" w:rsidR="00735A65" w:rsidRDefault="00735A65" w:rsidP="00735A65">
      <w:pPr>
        <w:spacing w:line="360" w:lineRule="auto"/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Proszę wykonać następujące polecenia:</w:t>
      </w:r>
    </w:p>
    <w:p w14:paraId="196181D5" w14:textId="5B5210A5" w:rsidR="007A11F9" w:rsidRDefault="007A11F9" w:rsidP="007A11F9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</w:pP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Temat 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I. „</w:t>
      </w: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Każdy może być samarytaninem”</w:t>
      </w:r>
    </w:p>
    <w:p w14:paraId="4CBE788F" w14:textId="77777777" w:rsidR="007A11F9" w:rsidRPr="007A11F9" w:rsidRDefault="007A11F9" w:rsidP="007A11F9">
      <w:pPr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b/>
          <w:bCs/>
          <w:color w:val="7030A0"/>
          <w:kern w:val="36"/>
          <w:sz w:val="26"/>
          <w:szCs w:val="26"/>
          <w:lang w:eastAsia="pl-PL"/>
        </w:rPr>
      </w:pPr>
      <w:r w:rsidRPr="007A11F9">
        <w:rPr>
          <w:rFonts w:eastAsia="Times New Roman" w:cs="Calibri"/>
          <w:b/>
          <w:bCs/>
          <w:color w:val="7030A0"/>
          <w:kern w:val="36"/>
          <w:sz w:val="26"/>
          <w:szCs w:val="26"/>
          <w:lang w:eastAsia="pl-PL"/>
        </w:rPr>
        <w:t>Terminy:</w:t>
      </w:r>
    </w:p>
    <w:p w14:paraId="6F0BF5F4" w14:textId="599A3ED1" w:rsidR="007A11F9" w:rsidRDefault="007A11F9" w:rsidP="007A11F9">
      <w:pPr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kern w:val="36"/>
          <w:sz w:val="26"/>
          <w:szCs w:val="26"/>
          <w:lang w:eastAsia="pl-PL"/>
        </w:rPr>
      </w:pPr>
      <w:r>
        <w:rPr>
          <w:rFonts w:eastAsia="Times New Roman" w:cs="Calibri"/>
          <w:kern w:val="36"/>
          <w:sz w:val="26"/>
          <w:szCs w:val="26"/>
          <w:shd w:val="clear" w:color="auto" w:fill="002060"/>
          <w:lang w:eastAsia="pl-PL"/>
        </w:rPr>
        <w:t>Przypowieść (parabola)</w:t>
      </w:r>
      <w:r w:rsidRPr="007A11F9">
        <w:rPr>
          <w:rFonts w:eastAsia="Times New Roman" w:cs="Calibri"/>
          <w:kern w:val="36"/>
          <w:sz w:val="26"/>
          <w:szCs w:val="26"/>
          <w:lang w:eastAsia="pl-PL"/>
        </w:rPr>
        <w:t xml:space="preserve"> </w:t>
      </w:r>
      <w:r w:rsidRPr="00A87DD6">
        <w:rPr>
          <w:rFonts w:eastAsia="Times New Roman" w:cs="Calibri"/>
          <w:kern w:val="36"/>
          <w:sz w:val="26"/>
          <w:szCs w:val="26"/>
          <w:lang w:eastAsia="pl-PL"/>
        </w:rPr>
        <w:t xml:space="preserve">– </w:t>
      </w:r>
      <w:r>
        <w:rPr>
          <w:rFonts w:eastAsia="Times New Roman" w:cs="Calibri"/>
          <w:kern w:val="36"/>
          <w:sz w:val="26"/>
          <w:szCs w:val="26"/>
          <w:lang w:eastAsia="pl-PL"/>
        </w:rPr>
        <w:t>utwór, w którym opowiedziana historia ma – oprócz dosłownego – pewien głębszy sens, w związku z czym stanowi ilustrację ogólnych praw o ludzkim losie. Przypowieść ma charakter dydaktyczny i niesie naukę ważną dla każdego człowieka w każdym czasie.</w:t>
      </w:r>
    </w:p>
    <w:p w14:paraId="0D68B8E3" w14:textId="1FFF79BA" w:rsidR="007632D2" w:rsidRPr="007632D2" w:rsidRDefault="007632D2" w:rsidP="007632D2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kern w:val="36"/>
          <w:sz w:val="26"/>
          <w:szCs w:val="26"/>
          <w:lang w:eastAsia="pl-PL"/>
        </w:rPr>
      </w:pPr>
      <w:r w:rsidRPr="007632D2">
        <w:rPr>
          <w:rFonts w:eastAsia="Times New Roman" w:cs="Calibri"/>
          <w:kern w:val="36"/>
          <w:sz w:val="26"/>
          <w:szCs w:val="26"/>
          <w:shd w:val="clear" w:color="auto" w:fill="002060"/>
          <w:lang w:eastAsia="pl-PL"/>
        </w:rPr>
        <w:t>Samarytani</w:t>
      </w:r>
      <w:r>
        <w:rPr>
          <w:rFonts w:eastAsia="Times New Roman" w:cs="Calibri"/>
          <w:kern w:val="36"/>
          <w:sz w:val="26"/>
          <w:szCs w:val="26"/>
          <w:shd w:val="clear" w:color="auto" w:fill="002060"/>
          <w:lang w:eastAsia="pl-PL"/>
        </w:rPr>
        <w:t xml:space="preserve">e  - </w:t>
      </w:r>
      <w:r w:rsidRPr="007632D2">
        <w:rPr>
          <w:sz w:val="26"/>
          <w:szCs w:val="26"/>
        </w:rPr>
        <w:t>s</w:t>
      </w:r>
      <w:r w:rsidRPr="007632D2">
        <w:rPr>
          <w:sz w:val="26"/>
          <w:szCs w:val="26"/>
        </w:rPr>
        <w:t xml:space="preserve">ą potomkami mieszkańców </w:t>
      </w:r>
      <w:hyperlink r:id="rId5" w:tooltip="Samaria (kraina)" w:history="1">
        <w:r w:rsidRPr="007632D2">
          <w:rPr>
            <w:sz w:val="26"/>
            <w:szCs w:val="26"/>
          </w:rPr>
          <w:t>starożytnej Samarii</w:t>
        </w:r>
      </w:hyperlink>
      <w:r w:rsidRPr="007632D2">
        <w:rPr>
          <w:sz w:val="26"/>
          <w:szCs w:val="26"/>
        </w:rPr>
        <w:t xml:space="preserve"> oraz imigrantów z </w:t>
      </w:r>
      <w:hyperlink r:id="rId6" w:tooltip="Mezopotamia" w:history="1">
        <w:r w:rsidRPr="007632D2">
          <w:rPr>
            <w:sz w:val="26"/>
            <w:szCs w:val="26"/>
          </w:rPr>
          <w:t>Mezopotamii</w:t>
        </w:r>
      </w:hyperlink>
      <w:r>
        <w:rPr>
          <w:sz w:val="26"/>
          <w:szCs w:val="26"/>
        </w:rPr>
        <w:t xml:space="preserve">; </w:t>
      </w:r>
      <w:r w:rsidR="00BF49BC">
        <w:rPr>
          <w:sz w:val="26"/>
          <w:szCs w:val="26"/>
        </w:rPr>
        <w:t>samarytanin (przenośnie) – człowiek litościwy</w:t>
      </w:r>
    </w:p>
    <w:p w14:paraId="500B2BD2" w14:textId="0730732D" w:rsidR="007A11F9" w:rsidRDefault="007A11F9" w:rsidP="007A11F9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7030A0"/>
          <w:sz w:val="26"/>
          <w:szCs w:val="26"/>
          <w:lang w:eastAsia="pl-PL"/>
        </w:rPr>
      </w:pPr>
      <w:r w:rsidRPr="007A11F9">
        <w:rPr>
          <w:rFonts w:eastAsia="Times New Roman" w:cs="Calibri"/>
          <w:b/>
          <w:bCs/>
          <w:color w:val="7030A0"/>
          <w:sz w:val="26"/>
          <w:szCs w:val="26"/>
          <w:lang w:eastAsia="pl-PL"/>
        </w:rPr>
        <w:t>A/ Przeczytaj fragmenty</w:t>
      </w:r>
      <w:r>
        <w:rPr>
          <w:rFonts w:eastAsia="Times New Roman" w:cs="Calibri"/>
          <w:b/>
          <w:bCs/>
          <w:color w:val="7030A0"/>
          <w:sz w:val="26"/>
          <w:szCs w:val="26"/>
          <w:lang w:eastAsia="pl-PL"/>
        </w:rPr>
        <w:t xml:space="preserve"> przypowieści „Miłosierny Samarytanin” z Pisma Świętego i </w:t>
      </w:r>
      <w:r w:rsidRPr="007A11F9">
        <w:rPr>
          <w:rFonts w:eastAsia="Times New Roman" w:cs="Calibri"/>
          <w:b/>
          <w:bCs/>
          <w:color w:val="7030A0"/>
          <w:sz w:val="26"/>
          <w:szCs w:val="26"/>
          <w:lang w:eastAsia="pl-PL"/>
        </w:rPr>
        <w:t>a odpowiedz pisemnie na pytania.</w:t>
      </w:r>
    </w:p>
    <w:p w14:paraId="72280555" w14:textId="0732DEF0" w:rsidR="005D13F9" w:rsidRDefault="005D13F9" w:rsidP="005D13F9">
      <w:pPr>
        <w:spacing w:after="24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5D13F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Łk 10, 25-37</w:t>
      </w:r>
    </w:p>
    <w:p w14:paraId="459F6305" w14:textId="28B1BB91" w:rsidR="0094678B" w:rsidRPr="0094678B" w:rsidRDefault="0094678B" w:rsidP="005D13F9">
      <w:pPr>
        <w:spacing w:after="24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5D13F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Miłosierny</w:t>
      </w:r>
      <w:r w:rsidRPr="0094678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5D13F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Samarytanin</w:t>
      </w:r>
    </w:p>
    <w:p w14:paraId="3B1BD53B" w14:textId="154DDBCF" w:rsidR="005D13F9" w:rsidRPr="0094678B" w:rsidRDefault="005D13F9" w:rsidP="0094678B">
      <w:pPr>
        <w:spacing w:after="24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25 A oto powstał jakiś uczony w Prawie i wystawiając Go na próbę, zapytał: «Nauczycielu, co mam czynić, aby osiągnąć życie wieczne?» </w:t>
      </w:r>
      <w:bookmarkStart w:id="1" w:name="W26"/>
      <w:bookmarkEnd w:id="1"/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26 Jezus mu odpowiedział: «Co jest napisane w Prawie? Jak czytasz?» </w:t>
      </w:r>
      <w:bookmarkStart w:id="2" w:name="W27"/>
      <w:bookmarkEnd w:id="2"/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>27 On rzekł: Będziesz miłował Pana, Boga swego, całym swoim sercem, całą swoją duszą, całą swoją mocą i całym swoim umysłem; a swego bliźniego jak siebie samego</w:t>
      </w:r>
      <w:hyperlink r:id="rId7" w:anchor="P8" w:history="1">
        <w:r w:rsidRPr="005D13F9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vertAlign w:val="superscript"/>
            <w:lang w:eastAsia="pl-PL"/>
          </w:rPr>
          <w:t>8</w:t>
        </w:r>
      </w:hyperlink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bookmarkStart w:id="3" w:name="W28"/>
      <w:bookmarkEnd w:id="3"/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>28 Jezus rzekł do niego: «Dobrześ odpowiedział. To czyń, a będziesz żył»</w:t>
      </w:r>
      <w:hyperlink r:id="rId8" w:anchor="P9" w:history="1">
        <w:r w:rsidRPr="005D13F9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vertAlign w:val="superscript"/>
            <w:lang w:eastAsia="pl-PL"/>
          </w:rPr>
          <w:t>9</w:t>
        </w:r>
      </w:hyperlink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bookmarkStart w:id="4" w:name="W29"/>
      <w:bookmarkEnd w:id="4"/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29 Lecz on, chcąc się usprawiedliwić, zapytał Jezusa: «A kto jest moim bliźnim?» </w:t>
      </w:r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bookmarkStart w:id="5" w:name="W30"/>
      <w:bookmarkEnd w:id="5"/>
      <w:r w:rsidR="009467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</w:t>
      </w:r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>30 Jezus nawiązując do tego, rzekł: «Pewien człowiek schodził z Jerozolimy do Jerycha</w:t>
      </w:r>
      <w:r w:rsidR="0094678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wpadł w ręce zbójców. Ci nie tylko że go obdarli, lecz jeszcze rany mu zadali i zostawiwszy na pół umarłego, odeszli. </w:t>
      </w:r>
      <w:bookmarkStart w:id="6" w:name="W31"/>
      <w:bookmarkEnd w:id="6"/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>31 Przypadkiem przechodził tą drogą pewien kapłan; zobaczył go</w:t>
      </w:r>
      <w:r w:rsidR="0094678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minął. </w:t>
      </w:r>
      <w:bookmarkStart w:id="7" w:name="W32"/>
      <w:bookmarkEnd w:id="7"/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32 Tak samo lewita, gdy przyszedł na to miejsce i zobaczył go, minął. </w:t>
      </w:r>
      <w:bookmarkStart w:id="8" w:name="W33"/>
      <w:bookmarkEnd w:id="8"/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33 Pewien zaś Samarytanin, będąc w podróży, przechodził również obok niego. Gdy go zobaczył, wzruszył się głęboko: </w:t>
      </w:r>
      <w:bookmarkStart w:id="9" w:name="W34"/>
      <w:bookmarkEnd w:id="9"/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34 podszedł do niego i opatrzył mu rany, zalewając je oliwą i winem; potem wsadził go na swoje bydlę, zawiózł do gospody i pielęgnował go. </w:t>
      </w:r>
      <w:bookmarkStart w:id="10" w:name="W35"/>
      <w:bookmarkEnd w:id="10"/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35 Następnego zaś dnia wyjął dwa </w:t>
      </w:r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denary, dał gospodarzowi i rzekł: "Miej o nim staranie, a jeśli co więcej wydasz, ja oddam tobie, gdy będę wracał". </w:t>
      </w:r>
      <w:bookmarkStart w:id="11" w:name="W36"/>
      <w:bookmarkEnd w:id="11"/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36 Któryż z tych trzech okazał się, według twego zdania, bliźnim tego, który wpadł w ręce zbójców?» </w:t>
      </w:r>
      <w:bookmarkStart w:id="12" w:name="W37"/>
      <w:bookmarkEnd w:id="12"/>
      <w:r w:rsidRPr="005D13F9">
        <w:rPr>
          <w:rFonts w:asciiTheme="minorHAnsi" w:eastAsia="Times New Roman" w:hAnsiTheme="minorHAnsi" w:cstheme="minorHAnsi"/>
          <w:sz w:val="24"/>
          <w:szCs w:val="24"/>
          <w:lang w:eastAsia="pl-PL"/>
        </w:rPr>
        <w:t>37 On odpowiedział: «Ten, który mu okazał miłosierdzie». Jezus mu rzekł: «Idź, i ty czyń podobnie!</w:t>
      </w:r>
    </w:p>
    <w:p w14:paraId="13A0ED12" w14:textId="1FB38CA7" w:rsidR="0094678B" w:rsidRPr="007632D2" w:rsidRDefault="005D13F9" w:rsidP="007A11F9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</w:pPr>
      <w:r w:rsidRPr="007632D2"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  <w:t>PYTANIA:</w:t>
      </w:r>
    </w:p>
    <w:p w14:paraId="2027A41C" w14:textId="511F8847" w:rsidR="005D13F9" w:rsidRPr="007632D2" w:rsidRDefault="005D13F9" w:rsidP="007632D2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color w:val="7030A0"/>
          <w:sz w:val="26"/>
          <w:szCs w:val="26"/>
          <w:lang w:eastAsia="pl-PL"/>
        </w:rPr>
      </w:pPr>
      <w:r w:rsidRPr="007632D2">
        <w:rPr>
          <w:rFonts w:asciiTheme="minorHAnsi" w:eastAsia="Times New Roman" w:hAnsiTheme="minorHAnsi" w:cstheme="minorHAnsi"/>
          <w:color w:val="7030A0"/>
          <w:sz w:val="26"/>
          <w:szCs w:val="26"/>
          <w:lang w:eastAsia="pl-PL"/>
        </w:rPr>
        <w:t xml:space="preserve">1. </w:t>
      </w:r>
      <w:r w:rsidR="007632D2" w:rsidRPr="007632D2">
        <w:rPr>
          <w:rFonts w:asciiTheme="minorHAnsi" w:eastAsia="Times New Roman" w:hAnsiTheme="minorHAnsi" w:cstheme="minorHAnsi"/>
          <w:color w:val="7030A0"/>
          <w:sz w:val="26"/>
          <w:szCs w:val="26"/>
          <w:lang w:eastAsia="pl-PL"/>
        </w:rPr>
        <w:t>Napisz w kliku zdaniach , jakie jest – według ciebie – głębsze, ukryte znaczenie tej przypowieści.</w:t>
      </w:r>
    </w:p>
    <w:p w14:paraId="41BBFB83" w14:textId="13C86E04" w:rsidR="007632D2" w:rsidRPr="007632D2" w:rsidRDefault="007632D2" w:rsidP="007632D2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color w:val="7030A0"/>
          <w:sz w:val="26"/>
          <w:szCs w:val="26"/>
          <w:lang w:eastAsia="pl-PL"/>
        </w:rPr>
      </w:pPr>
      <w:r w:rsidRPr="007632D2">
        <w:rPr>
          <w:rFonts w:asciiTheme="minorHAnsi" w:eastAsia="Times New Roman" w:hAnsiTheme="minorHAnsi" w:cstheme="minorHAnsi"/>
          <w:color w:val="7030A0"/>
          <w:sz w:val="26"/>
          <w:szCs w:val="26"/>
          <w:lang w:eastAsia="pl-PL"/>
        </w:rPr>
        <w:t>2. Wyjaśnij znaczenie wyrażeń jako związków frazeologicznych pochodzących z Biblii:</w:t>
      </w:r>
    </w:p>
    <w:p w14:paraId="0B31396B" w14:textId="60A8D00D" w:rsidR="007632D2" w:rsidRPr="007632D2" w:rsidRDefault="007632D2" w:rsidP="007632D2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color w:val="7030A0"/>
          <w:sz w:val="26"/>
          <w:szCs w:val="26"/>
          <w:lang w:eastAsia="pl-PL"/>
        </w:rPr>
      </w:pPr>
      <w:r w:rsidRPr="007632D2"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  <w:t>miłosierny Samarytanin</w:t>
      </w:r>
      <w:r w:rsidRPr="007632D2">
        <w:rPr>
          <w:rFonts w:asciiTheme="minorHAnsi" w:eastAsia="Times New Roman" w:hAnsiTheme="minorHAnsi" w:cstheme="minorHAnsi"/>
          <w:color w:val="7030A0"/>
          <w:sz w:val="26"/>
          <w:szCs w:val="26"/>
          <w:lang w:eastAsia="pl-PL"/>
        </w:rPr>
        <w:t xml:space="preserve"> –</w:t>
      </w:r>
    </w:p>
    <w:p w14:paraId="097D2BE4" w14:textId="7033B390" w:rsidR="007632D2" w:rsidRPr="007632D2" w:rsidRDefault="007632D2" w:rsidP="007632D2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</w:pPr>
      <w:r w:rsidRPr="007632D2"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  <w:t>niewierny Tomasz –</w:t>
      </w:r>
    </w:p>
    <w:p w14:paraId="0990023A" w14:textId="1D725F94" w:rsidR="007632D2" w:rsidRPr="007632D2" w:rsidRDefault="007632D2" w:rsidP="007632D2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</w:pPr>
      <w:r w:rsidRPr="007632D2"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  <w:t>Judaszowe srebrniki –</w:t>
      </w:r>
    </w:p>
    <w:p w14:paraId="049EE00B" w14:textId="2F550555" w:rsidR="007632D2" w:rsidRPr="007632D2" w:rsidRDefault="007632D2" w:rsidP="007632D2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</w:pPr>
      <w:r w:rsidRPr="007632D2"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  <w:t>zakazany owoc –</w:t>
      </w:r>
    </w:p>
    <w:p w14:paraId="6BBA67CA" w14:textId="5751535E" w:rsidR="007632D2" w:rsidRPr="007632D2" w:rsidRDefault="007632D2" w:rsidP="007632D2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</w:pPr>
      <w:r w:rsidRPr="007632D2"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  <w:t>syn marnotrwany –</w:t>
      </w:r>
    </w:p>
    <w:p w14:paraId="5641C9A6" w14:textId="13113276" w:rsidR="007632D2" w:rsidRPr="007632D2" w:rsidRDefault="007632D2" w:rsidP="007632D2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</w:pPr>
      <w:r w:rsidRPr="007632D2">
        <w:rPr>
          <w:rFonts w:asciiTheme="minorHAnsi" w:eastAsia="Times New Roman" w:hAnsiTheme="minorHAnsi" w:cstheme="minorHAnsi"/>
          <w:b/>
          <w:bCs/>
          <w:color w:val="7030A0"/>
          <w:sz w:val="26"/>
          <w:szCs w:val="26"/>
          <w:lang w:eastAsia="pl-PL"/>
        </w:rPr>
        <w:t>hiobowa wieść -</w:t>
      </w:r>
    </w:p>
    <w:p w14:paraId="34B70F8E" w14:textId="51EEF8E8" w:rsidR="007632D2" w:rsidRPr="007632D2" w:rsidRDefault="007632D2" w:rsidP="007632D2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color w:val="7030A0"/>
          <w:sz w:val="26"/>
          <w:szCs w:val="26"/>
          <w:lang w:eastAsia="pl-PL"/>
        </w:rPr>
      </w:pPr>
      <w:r w:rsidRPr="007632D2">
        <w:rPr>
          <w:rFonts w:asciiTheme="minorHAnsi" w:eastAsia="Times New Roman" w:hAnsiTheme="minorHAnsi" w:cstheme="minorHAnsi"/>
          <w:color w:val="7030A0"/>
          <w:sz w:val="26"/>
          <w:szCs w:val="26"/>
          <w:lang w:eastAsia="pl-PL"/>
        </w:rPr>
        <w:t xml:space="preserve">3. Podaj przykłady osób, które </w:t>
      </w:r>
      <w:r>
        <w:rPr>
          <w:rFonts w:asciiTheme="minorHAnsi" w:eastAsia="Times New Roman" w:hAnsiTheme="minorHAnsi" w:cstheme="minorHAnsi"/>
          <w:color w:val="7030A0"/>
          <w:sz w:val="26"/>
          <w:szCs w:val="26"/>
          <w:lang w:eastAsia="pl-PL"/>
        </w:rPr>
        <w:t>można by nazwać współczesnymi samarytanami i napisz o nich klika słów (minimum 3 osoby).</w:t>
      </w:r>
    </w:p>
    <w:p w14:paraId="6A7925C0" w14:textId="77777777" w:rsidR="007A11F9" w:rsidRPr="006547EF" w:rsidRDefault="007A11F9" w:rsidP="007A11F9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</w:p>
    <w:p w14:paraId="322934F0" w14:textId="34B3CC72" w:rsidR="00E63001" w:rsidRDefault="00BF49BC" w:rsidP="00E63001">
      <w:pPr>
        <w:spacing w:line="360" w:lineRule="auto"/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</w:pP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Temat 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</w:t>
      </w: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. „</w:t>
      </w: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Dlaczego ludożercy?”</w:t>
      </w:r>
    </w:p>
    <w:p w14:paraId="07B1926B" w14:textId="28E8D226" w:rsidR="008646BF" w:rsidRDefault="008646BF" w:rsidP="008646BF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color w:val="7030A0"/>
          <w:sz w:val="26"/>
          <w:szCs w:val="26"/>
          <w:lang w:eastAsia="pl-PL"/>
        </w:rPr>
      </w:pPr>
      <w:r>
        <w:rPr>
          <w:rFonts w:eastAsia="Times New Roman" w:cs="Calibri"/>
          <w:b/>
          <w:bCs/>
          <w:color w:val="7030A0"/>
          <w:sz w:val="26"/>
          <w:szCs w:val="26"/>
          <w:lang w:eastAsia="pl-PL"/>
        </w:rPr>
        <w:t>B</w:t>
      </w:r>
      <w:r w:rsidRPr="007A11F9">
        <w:rPr>
          <w:rFonts w:eastAsia="Times New Roman" w:cs="Calibri"/>
          <w:b/>
          <w:bCs/>
          <w:color w:val="7030A0"/>
          <w:sz w:val="26"/>
          <w:szCs w:val="26"/>
          <w:lang w:eastAsia="pl-PL"/>
        </w:rPr>
        <w:t xml:space="preserve">/ Przeczytaj </w:t>
      </w:r>
      <w:r>
        <w:rPr>
          <w:rFonts w:eastAsia="Times New Roman" w:cs="Calibri"/>
          <w:b/>
          <w:bCs/>
          <w:color w:val="7030A0"/>
          <w:sz w:val="26"/>
          <w:szCs w:val="26"/>
          <w:lang w:eastAsia="pl-PL"/>
        </w:rPr>
        <w:t>wiersz Tadeusza Różewicza „List do ludożerców” i wykonaj pisemnie polecenia:</w:t>
      </w:r>
    </w:p>
    <w:p w14:paraId="681B2764" w14:textId="77777777" w:rsidR="008646BF" w:rsidRPr="008646BF" w:rsidRDefault="008646BF" w:rsidP="008646B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646BF">
        <w:rPr>
          <w:rFonts w:asciiTheme="minorHAnsi" w:hAnsiTheme="minorHAnsi" w:cstheme="minorHAnsi"/>
        </w:rPr>
        <w:t>Tadeusz Różewicz</w:t>
      </w:r>
      <w:r w:rsidRPr="008646BF">
        <w:rPr>
          <w:rFonts w:asciiTheme="minorHAnsi" w:hAnsiTheme="minorHAnsi" w:cstheme="minorHAnsi"/>
        </w:rPr>
        <w:t xml:space="preserve"> </w:t>
      </w:r>
    </w:p>
    <w:p w14:paraId="5F5010B6" w14:textId="16341BCC" w:rsidR="008646BF" w:rsidRPr="008646BF" w:rsidRDefault="008646BF" w:rsidP="008646B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646BF">
        <w:rPr>
          <w:rStyle w:val="Pogrubienie"/>
          <w:rFonts w:asciiTheme="minorHAnsi" w:hAnsiTheme="minorHAnsi" w:cstheme="minorHAnsi"/>
        </w:rPr>
        <w:t>List do ludożerców</w:t>
      </w:r>
    </w:p>
    <w:p w14:paraId="1AE1D02B" w14:textId="77777777" w:rsidR="008646BF" w:rsidRPr="008646BF" w:rsidRDefault="008646BF" w:rsidP="008646BF">
      <w:pPr>
        <w:pStyle w:val="NormalnyWeb"/>
        <w:rPr>
          <w:rFonts w:asciiTheme="minorHAnsi" w:hAnsiTheme="minorHAnsi" w:cstheme="minorHAnsi"/>
          <w:i/>
          <w:iCs/>
        </w:rPr>
      </w:pPr>
      <w:r w:rsidRPr="008646BF">
        <w:rPr>
          <w:rFonts w:asciiTheme="minorHAnsi" w:hAnsiTheme="minorHAnsi" w:cstheme="minorHAnsi"/>
          <w:i/>
          <w:iCs/>
        </w:rPr>
        <w:t>Kochani ludożercy</w:t>
      </w:r>
      <w:r w:rsidRPr="008646BF">
        <w:rPr>
          <w:rFonts w:asciiTheme="minorHAnsi" w:hAnsiTheme="minorHAnsi" w:cstheme="minorHAnsi"/>
          <w:i/>
          <w:iCs/>
        </w:rPr>
        <w:br/>
        <w:t>nie patrzcie wilkiem</w:t>
      </w:r>
      <w:r w:rsidRPr="008646BF">
        <w:rPr>
          <w:rFonts w:asciiTheme="minorHAnsi" w:hAnsiTheme="minorHAnsi" w:cstheme="minorHAnsi"/>
          <w:i/>
          <w:iCs/>
        </w:rPr>
        <w:br/>
        <w:t>na człowieka</w:t>
      </w:r>
      <w:r w:rsidRPr="008646BF">
        <w:rPr>
          <w:rFonts w:asciiTheme="minorHAnsi" w:hAnsiTheme="minorHAnsi" w:cstheme="minorHAnsi"/>
          <w:i/>
          <w:iCs/>
        </w:rPr>
        <w:br/>
        <w:t>który pyta o wolne miejsce</w:t>
      </w:r>
      <w:r w:rsidRPr="008646BF">
        <w:rPr>
          <w:rFonts w:asciiTheme="minorHAnsi" w:hAnsiTheme="minorHAnsi" w:cstheme="minorHAnsi"/>
          <w:i/>
          <w:iCs/>
        </w:rPr>
        <w:br/>
        <w:t>w przedziale kolejowym</w:t>
      </w:r>
    </w:p>
    <w:p w14:paraId="63FBC009" w14:textId="77777777" w:rsidR="008646BF" w:rsidRPr="008646BF" w:rsidRDefault="008646BF" w:rsidP="008646BF">
      <w:pPr>
        <w:pStyle w:val="NormalnyWeb"/>
        <w:rPr>
          <w:rFonts w:asciiTheme="minorHAnsi" w:hAnsiTheme="minorHAnsi" w:cstheme="minorHAnsi"/>
          <w:i/>
          <w:iCs/>
        </w:rPr>
      </w:pPr>
      <w:r w:rsidRPr="008646BF">
        <w:rPr>
          <w:rFonts w:asciiTheme="minorHAnsi" w:hAnsiTheme="minorHAnsi" w:cstheme="minorHAnsi"/>
          <w:i/>
          <w:iCs/>
        </w:rPr>
        <w:t>zrozumcie</w:t>
      </w:r>
      <w:r w:rsidRPr="008646BF">
        <w:rPr>
          <w:rFonts w:asciiTheme="minorHAnsi" w:hAnsiTheme="minorHAnsi" w:cstheme="minorHAnsi"/>
          <w:i/>
          <w:iCs/>
        </w:rPr>
        <w:br/>
        <w:t>inni ludzie też mają</w:t>
      </w:r>
      <w:r w:rsidRPr="008646BF">
        <w:rPr>
          <w:rFonts w:asciiTheme="minorHAnsi" w:hAnsiTheme="minorHAnsi" w:cstheme="minorHAnsi"/>
          <w:i/>
          <w:iCs/>
        </w:rPr>
        <w:br/>
        <w:t>dwie nogi i siedzenie</w:t>
      </w:r>
    </w:p>
    <w:p w14:paraId="4C02FEDF" w14:textId="77777777" w:rsidR="008646BF" w:rsidRPr="008646BF" w:rsidRDefault="008646BF" w:rsidP="008646BF">
      <w:pPr>
        <w:pStyle w:val="NormalnyWeb"/>
        <w:rPr>
          <w:rFonts w:asciiTheme="minorHAnsi" w:hAnsiTheme="minorHAnsi" w:cstheme="minorHAnsi"/>
          <w:i/>
          <w:iCs/>
        </w:rPr>
      </w:pPr>
      <w:r w:rsidRPr="008646BF">
        <w:rPr>
          <w:rFonts w:asciiTheme="minorHAnsi" w:hAnsiTheme="minorHAnsi" w:cstheme="minorHAnsi"/>
          <w:i/>
          <w:iCs/>
        </w:rPr>
        <w:t>kochani ludożercy</w:t>
      </w:r>
      <w:r w:rsidRPr="008646BF">
        <w:rPr>
          <w:rFonts w:asciiTheme="minorHAnsi" w:hAnsiTheme="minorHAnsi" w:cstheme="minorHAnsi"/>
          <w:i/>
          <w:iCs/>
        </w:rPr>
        <w:br/>
        <w:t>poczekajcie chwilę</w:t>
      </w:r>
      <w:r w:rsidRPr="008646BF">
        <w:rPr>
          <w:rFonts w:asciiTheme="minorHAnsi" w:hAnsiTheme="minorHAnsi" w:cstheme="minorHAnsi"/>
          <w:i/>
          <w:iCs/>
        </w:rPr>
        <w:br/>
        <w:t>nie depczcie słabszych</w:t>
      </w:r>
      <w:r w:rsidRPr="008646BF">
        <w:rPr>
          <w:rFonts w:asciiTheme="minorHAnsi" w:hAnsiTheme="minorHAnsi" w:cstheme="minorHAnsi"/>
          <w:i/>
          <w:iCs/>
        </w:rPr>
        <w:br/>
        <w:t>nie zgrzytajcie zębami</w:t>
      </w:r>
    </w:p>
    <w:p w14:paraId="7E40FA81" w14:textId="77777777" w:rsidR="008646BF" w:rsidRPr="008646BF" w:rsidRDefault="008646BF" w:rsidP="008646BF">
      <w:pPr>
        <w:spacing w:before="100" w:beforeAutospacing="1" w:after="100" w:afterAutospacing="1" w:line="240" w:lineRule="auto"/>
        <w:outlineLvl w:val="0"/>
        <w:rPr>
          <w:rFonts w:asciiTheme="minorHAnsi" w:hAnsiTheme="minorHAnsi" w:cstheme="minorHAnsi"/>
          <w:i/>
          <w:iCs/>
          <w:sz w:val="24"/>
          <w:szCs w:val="24"/>
        </w:rPr>
      </w:pPr>
      <w:r w:rsidRPr="008646BF">
        <w:rPr>
          <w:rFonts w:asciiTheme="minorHAnsi" w:hAnsiTheme="minorHAnsi" w:cstheme="minorHAnsi"/>
          <w:i/>
          <w:iCs/>
          <w:sz w:val="24"/>
          <w:szCs w:val="24"/>
        </w:rPr>
        <w:lastRenderedPageBreak/>
        <w:t>zrozumcie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ludzi jest dużo będzie jeszcze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więcej więc posuńcie się trochę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ustąpcie</w:t>
      </w:r>
    </w:p>
    <w:p w14:paraId="06D2C4A4" w14:textId="0BCCF0D8" w:rsidR="008646BF" w:rsidRPr="008646BF" w:rsidRDefault="008646BF" w:rsidP="008646BF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i/>
          <w:iCs/>
          <w:color w:val="7030A0"/>
          <w:sz w:val="24"/>
          <w:szCs w:val="24"/>
          <w:lang w:eastAsia="pl-PL"/>
        </w:rPr>
      </w:pP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</w:r>
      <w:r w:rsidR="00043979">
        <w:rPr>
          <w:rFonts w:asciiTheme="minorHAnsi" w:hAnsiTheme="minorHAnsi" w:cstheme="minorHAnsi"/>
          <w:i/>
          <w:iCs/>
          <w:sz w:val="24"/>
          <w:szCs w:val="24"/>
        </w:rPr>
        <w:t>K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t>ochani ludożercy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nie wykupujcie wszystkich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świec sznurowadeł i makaronu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nie mówcie odwróceni tyłem: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ja mnie mój moje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mój żołądek mój włos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mój odcisk moje spodnie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moja żona moje dzieci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moje zdanie</w:t>
      </w:r>
    </w:p>
    <w:p w14:paraId="70B70F5F" w14:textId="04F26F7C" w:rsidR="00BF49BC" w:rsidRPr="008646BF" w:rsidRDefault="008646BF" w:rsidP="00043979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646BF">
        <w:rPr>
          <w:rFonts w:asciiTheme="minorHAnsi" w:hAnsiTheme="minorHAnsi" w:cstheme="minorHAnsi"/>
          <w:i/>
          <w:iCs/>
          <w:sz w:val="24"/>
          <w:szCs w:val="24"/>
        </w:rPr>
        <w:t>Kochani ludożercy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Nie zjadajmy się Dobrze</w:t>
      </w:r>
      <w:r w:rsidRPr="008646BF">
        <w:rPr>
          <w:rFonts w:asciiTheme="minorHAnsi" w:hAnsiTheme="minorHAnsi" w:cstheme="minorHAnsi"/>
          <w:i/>
          <w:iCs/>
          <w:sz w:val="24"/>
          <w:szCs w:val="24"/>
        </w:rPr>
        <w:br/>
        <w:t>bo nie zmartwychwstaniemy</w:t>
      </w:r>
      <w:r w:rsidRPr="008646BF">
        <w:rPr>
          <w:i/>
          <w:iCs/>
          <w:sz w:val="24"/>
          <w:szCs w:val="24"/>
        </w:rPr>
        <w:br/>
        <w:t>Naprawdę</w:t>
      </w:r>
    </w:p>
    <w:p w14:paraId="59AEE4DA" w14:textId="2A053B28" w:rsidR="00AB297E" w:rsidRDefault="00AB297E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5BB46B3" w14:textId="5BF34275" w:rsidR="00043979" w:rsidRPr="00043979" w:rsidRDefault="00043979" w:rsidP="00043979">
      <w:pPr>
        <w:jc w:val="both"/>
        <w:rPr>
          <w:rFonts w:asciiTheme="minorHAnsi" w:hAnsiTheme="minorHAnsi" w:cstheme="minorHAnsi"/>
          <w:color w:val="7030A0"/>
          <w:sz w:val="26"/>
          <w:szCs w:val="26"/>
        </w:rPr>
      </w:pPr>
      <w:r w:rsidRPr="00043979">
        <w:rPr>
          <w:rFonts w:asciiTheme="minorHAnsi" w:hAnsiTheme="minorHAnsi" w:cstheme="minorHAnsi"/>
          <w:color w:val="7030A0"/>
          <w:sz w:val="26"/>
          <w:szCs w:val="26"/>
        </w:rPr>
        <w:t>1. Sformułuj główną myśl wyrażoną w wierszu „List do ludożerców”.</w:t>
      </w:r>
    </w:p>
    <w:p w14:paraId="1E496B08" w14:textId="246F145F" w:rsidR="00043979" w:rsidRPr="00043979" w:rsidRDefault="00043979" w:rsidP="00043979">
      <w:pPr>
        <w:jc w:val="both"/>
        <w:rPr>
          <w:rFonts w:asciiTheme="minorHAnsi" w:hAnsiTheme="minorHAnsi" w:cstheme="minorHAnsi"/>
          <w:color w:val="7030A0"/>
          <w:sz w:val="26"/>
          <w:szCs w:val="26"/>
        </w:rPr>
      </w:pPr>
      <w:r w:rsidRPr="00043979">
        <w:rPr>
          <w:rFonts w:asciiTheme="minorHAnsi" w:hAnsiTheme="minorHAnsi" w:cstheme="minorHAnsi"/>
          <w:color w:val="7030A0"/>
          <w:sz w:val="26"/>
          <w:szCs w:val="26"/>
        </w:rPr>
        <w:t>2. Podaj przykłady egoistycznego sposobu myślenia i działania ludzi współczesnych.</w:t>
      </w:r>
    </w:p>
    <w:p w14:paraId="546D5781" w14:textId="0C5D5D49" w:rsidR="00043979" w:rsidRDefault="00043979" w:rsidP="00043979">
      <w:pPr>
        <w:jc w:val="both"/>
        <w:rPr>
          <w:rFonts w:asciiTheme="minorHAnsi" w:hAnsiTheme="minorHAnsi" w:cstheme="minorHAnsi"/>
          <w:color w:val="7030A0"/>
          <w:sz w:val="26"/>
          <w:szCs w:val="26"/>
        </w:rPr>
      </w:pPr>
      <w:r w:rsidRPr="00043979">
        <w:rPr>
          <w:rFonts w:asciiTheme="minorHAnsi" w:hAnsiTheme="minorHAnsi" w:cstheme="minorHAnsi"/>
          <w:color w:val="7030A0"/>
          <w:sz w:val="26"/>
          <w:szCs w:val="26"/>
        </w:rPr>
        <w:t xml:space="preserve">3. Kim jest ludożerca? Przedstaw swoją wizję, opisz go w kilku zdaniach, scharakteryzuj. A może wyślesz za nim list gończy? </w:t>
      </w:r>
    </w:p>
    <w:p w14:paraId="74D06384" w14:textId="7986A4AA" w:rsidR="00043979" w:rsidRDefault="00043979" w:rsidP="00043979">
      <w:pPr>
        <w:jc w:val="both"/>
        <w:rPr>
          <w:rFonts w:asciiTheme="minorHAnsi" w:hAnsiTheme="minorHAnsi" w:cstheme="minorHAnsi"/>
          <w:color w:val="7030A0"/>
          <w:sz w:val="26"/>
          <w:szCs w:val="26"/>
        </w:rPr>
      </w:pPr>
    </w:p>
    <w:p w14:paraId="3D6810F5" w14:textId="65589F9C" w:rsidR="00043979" w:rsidRPr="00043979" w:rsidRDefault="00043979" w:rsidP="00043979">
      <w:pPr>
        <w:jc w:val="both"/>
        <w:rPr>
          <w:rFonts w:asciiTheme="minorHAnsi" w:hAnsiTheme="minorHAnsi" w:cstheme="minorHAnsi"/>
          <w:sz w:val="26"/>
          <w:szCs w:val="26"/>
        </w:rPr>
      </w:pPr>
      <w:r w:rsidRPr="00043979">
        <w:rPr>
          <w:rFonts w:asciiTheme="minorHAnsi" w:hAnsiTheme="minorHAnsi" w:cstheme="minorHAnsi"/>
          <w:sz w:val="26"/>
          <w:szCs w:val="26"/>
        </w:rPr>
        <w:t>Propozycja do obejrzenia teledysku do wiersza Tadeusza Różewicza:</w:t>
      </w:r>
    </w:p>
    <w:p w14:paraId="13F016D7" w14:textId="25C067B5" w:rsidR="00043979" w:rsidRDefault="00043979" w:rsidP="00043979">
      <w:pPr>
        <w:jc w:val="both"/>
        <w:rPr>
          <w:rFonts w:asciiTheme="minorHAnsi" w:hAnsiTheme="minorHAnsi" w:cstheme="minorHAnsi"/>
          <w:sz w:val="26"/>
          <w:szCs w:val="26"/>
        </w:rPr>
      </w:pPr>
      <w:hyperlink r:id="rId9" w:history="1">
        <w:r w:rsidRPr="00C40519">
          <w:rPr>
            <w:rStyle w:val="Hipercze"/>
            <w:rFonts w:asciiTheme="minorHAnsi" w:hAnsiTheme="minorHAnsi" w:cstheme="minorHAnsi"/>
            <w:sz w:val="26"/>
            <w:szCs w:val="26"/>
          </w:rPr>
          <w:t>https://www.youtube.com/watch?v=m1ey0dNdQ20</w:t>
        </w:r>
      </w:hyperlink>
    </w:p>
    <w:p w14:paraId="3867A22D" w14:textId="61575BF9" w:rsidR="00043979" w:rsidRDefault="00043979" w:rsidP="00043979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F705BC3" w14:textId="3EDEE368" w:rsidR="00043979" w:rsidRDefault="00043979" w:rsidP="00043979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Recytacja wiersza „List do ludożerców”:</w:t>
      </w:r>
    </w:p>
    <w:p w14:paraId="07C6EC65" w14:textId="181451F4" w:rsidR="00043979" w:rsidRDefault="00043979" w:rsidP="00043979">
      <w:pPr>
        <w:jc w:val="both"/>
        <w:rPr>
          <w:rFonts w:asciiTheme="minorHAnsi" w:hAnsiTheme="minorHAnsi" w:cstheme="minorHAnsi"/>
          <w:sz w:val="26"/>
          <w:szCs w:val="26"/>
        </w:rPr>
      </w:pPr>
      <w:hyperlink r:id="rId10" w:history="1">
        <w:r w:rsidRPr="00C40519">
          <w:rPr>
            <w:rStyle w:val="Hipercze"/>
            <w:rFonts w:asciiTheme="minorHAnsi" w:hAnsiTheme="minorHAnsi" w:cstheme="minorHAnsi"/>
            <w:sz w:val="26"/>
            <w:szCs w:val="26"/>
          </w:rPr>
          <w:t>https://www.youtube.com/watch?v=lIkBmXAWoNo</w:t>
        </w:r>
      </w:hyperlink>
    </w:p>
    <w:p w14:paraId="47DD663A" w14:textId="77777777" w:rsidR="00043979" w:rsidRPr="00043979" w:rsidRDefault="00043979" w:rsidP="00043979">
      <w:pPr>
        <w:jc w:val="both"/>
        <w:rPr>
          <w:rFonts w:asciiTheme="minorHAnsi" w:hAnsiTheme="minorHAnsi" w:cstheme="minorHAnsi"/>
          <w:sz w:val="26"/>
          <w:szCs w:val="26"/>
        </w:rPr>
      </w:pPr>
    </w:p>
    <w:sectPr w:rsidR="00043979" w:rsidRPr="0004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F3"/>
    <w:rsid w:val="00043979"/>
    <w:rsid w:val="005D13F9"/>
    <w:rsid w:val="006547EF"/>
    <w:rsid w:val="00735A65"/>
    <w:rsid w:val="007632D2"/>
    <w:rsid w:val="007A11F9"/>
    <w:rsid w:val="008646BF"/>
    <w:rsid w:val="008E62F3"/>
    <w:rsid w:val="0094678B"/>
    <w:rsid w:val="00A15854"/>
    <w:rsid w:val="00AB297E"/>
    <w:rsid w:val="00BF49BC"/>
    <w:rsid w:val="00E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2D71"/>
  <w15:chartTrackingRefBased/>
  <w15:docId w15:val="{D8253B01-B73F-4DA4-981B-B15C6C6F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5A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35A6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4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6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deon.pl/rozdzial.php?id=3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a.deon.pl/rozdzial.php?id=3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Mezopotam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Samaria_(kraina)" TargetMode="External"/><Relationship Id="rId10" Type="http://schemas.openxmlformats.org/officeDocument/2006/relationships/hyperlink" Target="https://www.youtube.com/watch?v=lIkBmXAWoNo" TargetMode="External"/><Relationship Id="rId4" Type="http://schemas.openxmlformats.org/officeDocument/2006/relationships/hyperlink" Target="mailto:tampor@wp.pl" TargetMode="External"/><Relationship Id="rId9" Type="http://schemas.openxmlformats.org/officeDocument/2006/relationships/hyperlink" Target="https://www.youtube.com/watch?v=m1ey0dNdQ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8</cp:revision>
  <dcterms:created xsi:type="dcterms:W3CDTF">2020-04-27T15:11:00Z</dcterms:created>
  <dcterms:modified xsi:type="dcterms:W3CDTF">2020-04-27T16:54:00Z</dcterms:modified>
</cp:coreProperties>
</file>